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8E" w:rsidRPr="00A45E75" w:rsidRDefault="00954A8E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eastAsia="ru-RU"/>
        </w:rPr>
      </w:pPr>
    </w:p>
    <w:p w:rsidR="00A45E75" w:rsidRPr="00A45E75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b/>
          <w:caps/>
          <w:color w:val="0070C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eastAsia="ru-RU"/>
        </w:rPr>
        <w:t xml:space="preserve">      </w:t>
      </w:r>
      <w:r w:rsidRPr="00A45E75"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eastAsia="ru-RU"/>
        </w:rPr>
        <w:t xml:space="preserve"> </w:t>
      </w:r>
      <w:r w:rsidRPr="00A45E75">
        <w:rPr>
          <w:rFonts w:ascii="Times New Roman" w:eastAsia="Times New Roman" w:hAnsi="Times New Roman" w:cs="Times New Roman"/>
          <w:b/>
          <w:caps/>
          <w:color w:val="0070C0"/>
          <w:kern w:val="36"/>
          <w:sz w:val="36"/>
          <w:szCs w:val="36"/>
          <w:lang w:eastAsia="ru-RU"/>
        </w:rPr>
        <w:t>мкдоу «косякинский  детский  сад»</w:t>
      </w:r>
    </w:p>
    <w:p w:rsidR="00A45E75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caps/>
          <w:kern w:val="36"/>
          <w:sz w:val="44"/>
          <w:szCs w:val="44"/>
          <w:lang w:eastAsia="ru-RU"/>
        </w:rPr>
      </w:pPr>
    </w:p>
    <w:p w:rsidR="00954A8E" w:rsidRPr="000E75C0" w:rsidRDefault="00F03925" w:rsidP="000E75C0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caps/>
          <w:color w:val="FF0000"/>
          <w:kern w:val="36"/>
          <w:sz w:val="52"/>
          <w:szCs w:val="52"/>
          <w:lang w:eastAsia="ru-RU"/>
        </w:rPr>
      </w:pPr>
      <w:r w:rsidRPr="000E75C0">
        <w:rPr>
          <w:rFonts w:ascii="Times New Roman" w:eastAsia="Times New Roman" w:hAnsi="Times New Roman" w:cs="Times New Roman"/>
          <w:caps/>
          <w:color w:val="FF0000"/>
          <w:kern w:val="36"/>
          <w:sz w:val="52"/>
          <w:szCs w:val="52"/>
          <w:lang w:eastAsia="ru-RU"/>
        </w:rPr>
        <w:t>занятие по  ПДД</w:t>
      </w:r>
    </w:p>
    <w:p w:rsidR="00BB553A" w:rsidRPr="000E75C0" w:rsidRDefault="00BB553A" w:rsidP="000E75C0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caps/>
          <w:color w:val="FF0000"/>
          <w:kern w:val="36"/>
          <w:sz w:val="52"/>
          <w:szCs w:val="52"/>
          <w:lang w:eastAsia="ru-RU"/>
        </w:rPr>
      </w:pPr>
      <w:r w:rsidRPr="000E75C0">
        <w:rPr>
          <w:rFonts w:ascii="Times New Roman" w:eastAsia="Times New Roman" w:hAnsi="Times New Roman" w:cs="Times New Roman"/>
          <w:caps/>
          <w:color w:val="FF0000"/>
          <w:kern w:val="36"/>
          <w:sz w:val="52"/>
          <w:szCs w:val="52"/>
          <w:lang w:eastAsia="ru-RU"/>
        </w:rPr>
        <w:t>ВО ВТОРОЙ МЛАДШЕЙ ГРУППЕ</w:t>
      </w:r>
    </w:p>
    <w:p w:rsidR="00954A8E" w:rsidRPr="000E75C0" w:rsidRDefault="00954A8E" w:rsidP="000E75C0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caps/>
          <w:color w:val="FF0000"/>
          <w:kern w:val="36"/>
          <w:sz w:val="52"/>
          <w:szCs w:val="52"/>
          <w:lang w:eastAsia="ru-RU"/>
        </w:rPr>
      </w:pPr>
    </w:p>
    <w:p w:rsidR="00954A8E" w:rsidRDefault="002A6950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cap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aps/>
          <w:noProof/>
          <w:kern w:val="36"/>
          <w:sz w:val="44"/>
          <w:szCs w:val="44"/>
          <w:lang w:eastAsia="ru-RU"/>
        </w:rPr>
        <w:drawing>
          <wp:inline distT="0" distB="0" distL="0" distR="0">
            <wp:extent cx="5695950" cy="6296025"/>
            <wp:effectExtent l="19050" t="0" r="0" b="0"/>
            <wp:docPr id="7" name="Рисунок 6" descr="IMG-20170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6-WA0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0122" cy="630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E75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caps/>
          <w:kern w:val="36"/>
          <w:sz w:val="44"/>
          <w:szCs w:val="44"/>
          <w:lang w:eastAsia="ru-RU"/>
        </w:rPr>
      </w:pPr>
    </w:p>
    <w:p w:rsidR="00A45E75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caps/>
          <w:kern w:val="36"/>
          <w:sz w:val="44"/>
          <w:szCs w:val="44"/>
          <w:lang w:eastAsia="ru-RU"/>
        </w:rPr>
      </w:pPr>
    </w:p>
    <w:p w:rsidR="00954A8E" w:rsidRPr="002B5840" w:rsidRDefault="00E15F3C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b/>
          <w:i/>
          <w:cap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  <w:t xml:space="preserve">              </w:t>
      </w:r>
      <w:r w:rsidR="00954A8E"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  <w:t xml:space="preserve">      </w:t>
      </w:r>
      <w:r w:rsidR="00954A8E" w:rsidRPr="000E75C0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подготовила и прове</w:t>
      </w:r>
      <w:r w:rsidR="002B5840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ла</w:t>
      </w:r>
      <w:r w:rsidR="002B5840" w:rsidRPr="002B5840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: </w:t>
      </w:r>
      <w:r w:rsidR="002B5840" w:rsidRPr="002B5840">
        <w:rPr>
          <w:rFonts w:ascii="Times New Roman" w:eastAsia="Times New Roman" w:hAnsi="Times New Roman" w:cs="Times New Roman"/>
          <w:b/>
          <w:caps/>
          <w:color w:val="00B050"/>
          <w:kern w:val="36"/>
          <w:sz w:val="28"/>
          <w:szCs w:val="28"/>
          <w:lang w:eastAsia="ru-RU"/>
        </w:rPr>
        <w:t>Раджабова</w:t>
      </w:r>
      <w:r w:rsidR="002B5840" w:rsidRPr="002B5840">
        <w:rPr>
          <w:rFonts w:ascii="Times New Roman" w:eastAsia="Times New Roman" w:hAnsi="Times New Roman" w:cs="Times New Roman"/>
          <w:b/>
          <w:i/>
          <w:caps/>
          <w:color w:val="00B050"/>
          <w:kern w:val="36"/>
          <w:sz w:val="28"/>
          <w:szCs w:val="28"/>
          <w:lang w:eastAsia="ru-RU"/>
        </w:rPr>
        <w:t xml:space="preserve">  К.Г</w:t>
      </w:r>
      <w:r w:rsidR="00954A8E" w:rsidRPr="002B5840">
        <w:rPr>
          <w:rFonts w:ascii="Times New Roman" w:eastAsia="Times New Roman" w:hAnsi="Times New Roman" w:cs="Times New Roman"/>
          <w:b/>
          <w:i/>
          <w:caps/>
          <w:color w:val="00B050"/>
          <w:kern w:val="36"/>
          <w:sz w:val="28"/>
          <w:szCs w:val="28"/>
          <w:lang w:eastAsia="ru-RU"/>
        </w:rPr>
        <w:t>.</w:t>
      </w:r>
    </w:p>
    <w:p w:rsidR="00A45E75" w:rsidRPr="002B5840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b/>
          <w:i/>
          <w:caps/>
          <w:color w:val="FF0000"/>
          <w:kern w:val="36"/>
          <w:sz w:val="28"/>
          <w:szCs w:val="28"/>
          <w:lang w:eastAsia="ru-RU"/>
        </w:rPr>
      </w:pPr>
    </w:p>
    <w:p w:rsidR="00A45E75" w:rsidRPr="002B5840" w:rsidRDefault="00A45E75" w:rsidP="00BB553A">
      <w:pPr>
        <w:spacing w:after="0" w:line="225" w:lineRule="atLeast"/>
        <w:outlineLvl w:val="0"/>
        <w:rPr>
          <w:rFonts w:ascii="Times New Roman" w:eastAsia="Times New Roman" w:hAnsi="Times New Roman" w:cs="Times New Roman"/>
          <w:b/>
          <w:i/>
          <w:caps/>
          <w:color w:val="FF0000"/>
          <w:kern w:val="36"/>
          <w:sz w:val="28"/>
          <w:szCs w:val="28"/>
          <w:lang w:eastAsia="ru-RU"/>
        </w:rPr>
      </w:pPr>
    </w:p>
    <w:p w:rsidR="000E75C0" w:rsidRDefault="000E75C0" w:rsidP="00A45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53A" w:rsidRPr="000E75C0" w:rsidRDefault="00BB553A" w:rsidP="000E75C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18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75C0">
        <w:rPr>
          <w:rFonts w:ascii="Verdana" w:eastAsia="Times New Roman" w:hAnsi="Verdana" w:cs="Times New Roman"/>
          <w:color w:val="FF0000"/>
          <w:lang w:eastAsia="ru-RU"/>
        </w:rPr>
        <w:lastRenderedPageBreak/>
        <w:t>Ц</w:t>
      </w:r>
      <w:r w:rsidR="000E75C0">
        <w:rPr>
          <w:rFonts w:ascii="Verdana" w:eastAsia="Times New Roman" w:hAnsi="Verdana" w:cs="Times New Roman"/>
          <w:color w:val="FF0000"/>
          <w:lang w:eastAsia="ru-RU"/>
        </w:rPr>
        <w:t>Ц</w:t>
      </w:r>
      <w:r w:rsidRPr="000E75C0">
        <w:rPr>
          <w:rFonts w:ascii="Verdana" w:eastAsia="Times New Roman" w:hAnsi="Verdana" w:cs="Times New Roman"/>
          <w:color w:val="FF0000"/>
          <w:lang w:eastAsia="ru-RU"/>
        </w:rPr>
        <w:t>ель</w:t>
      </w:r>
      <w:proofErr w:type="spellEnd"/>
      <w:r w:rsidRPr="000E75C0">
        <w:rPr>
          <w:rFonts w:ascii="Verdana" w:eastAsia="Times New Roman" w:hAnsi="Verdana" w:cs="Times New Roman"/>
          <w:color w:val="FF0000"/>
          <w:lang w:eastAsia="ru-RU"/>
        </w:rPr>
        <w:t>:</w:t>
      </w:r>
      <w:r w:rsidRPr="000E75C0">
        <w:rPr>
          <w:rFonts w:ascii="Verdana" w:eastAsia="Times New Roman" w:hAnsi="Verdana" w:cs="Times New Roman"/>
          <w:color w:val="323232"/>
          <w:lang w:eastAsia="ru-RU"/>
        </w:rPr>
        <w:t xml:space="preserve"> Формирование основ безопасного поведения на улице и в транспорте. </w:t>
      </w:r>
      <w:r w:rsidRPr="000E75C0">
        <w:rPr>
          <w:rFonts w:ascii="Verdana" w:eastAsia="Times New Roman" w:hAnsi="Verdana" w:cs="Times New Roman"/>
          <w:color w:val="323232"/>
          <w:lang w:eastAsia="ru-RU"/>
        </w:rPr>
        <w:br/>
      </w:r>
      <w:r w:rsidRPr="000E75C0">
        <w:rPr>
          <w:rFonts w:ascii="Verdana" w:eastAsia="Times New Roman" w:hAnsi="Verdana" w:cs="Times New Roman"/>
          <w:color w:val="323232"/>
          <w:lang w:eastAsia="ru-RU"/>
        </w:rPr>
        <w:br/>
        <w:t>Программные задачи:</w:t>
      </w:r>
    </w:p>
    <w:p w:rsidR="00A45E75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Образовательные: 1. Довести до сознания детей, что движение машин, пешеходов – подчиняется правилам.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>
        <w:rPr>
          <w:rFonts w:ascii="Verdana" w:eastAsia="Times New Roman" w:hAnsi="Verdana" w:cs="Times New Roman"/>
          <w:color w:val="323232"/>
          <w:lang w:eastAsia="ru-RU"/>
        </w:rPr>
        <w:t xml:space="preserve">              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t>2. Познакомить детей с новым дорожным знаком «Дети».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>
        <w:rPr>
          <w:rFonts w:ascii="Verdana" w:eastAsia="Times New Roman" w:hAnsi="Verdana" w:cs="Times New Roman"/>
          <w:color w:val="323232"/>
          <w:lang w:eastAsia="ru-RU"/>
        </w:rPr>
        <w:t xml:space="preserve">                    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3. Закрепить знания детей о дорожных знаках: «Пешеходный </w:t>
      </w:r>
      <w:r>
        <w:rPr>
          <w:rFonts w:ascii="Verdana" w:eastAsia="Times New Roman" w:hAnsi="Verdana" w:cs="Times New Roman"/>
          <w:color w:val="323232"/>
          <w:lang w:eastAsia="ru-RU"/>
        </w:rPr>
        <w:t xml:space="preserve">      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переход», «Пункт первой медицинской помощи», «Пункт питания», «Телефон», </w:t>
      </w:r>
      <w:r>
        <w:rPr>
          <w:rFonts w:ascii="Verdana" w:eastAsia="Times New Roman" w:hAnsi="Verdana" w:cs="Times New Roman"/>
          <w:color w:val="323232"/>
          <w:lang w:eastAsia="ru-RU"/>
        </w:rPr>
        <w:t xml:space="preserve"> </w:t>
      </w:r>
      <w:r w:rsidR="00A45E75">
        <w:rPr>
          <w:rFonts w:ascii="Verdana" w:eastAsia="Times New Roman" w:hAnsi="Verdana" w:cs="Times New Roman"/>
          <w:color w:val="323232"/>
          <w:lang w:eastAsia="ru-RU"/>
        </w:rPr>
        <w:t>«Больница», «Место отдыха»</w:t>
      </w:r>
    </w:p>
    <w:p w:rsidR="00BB553A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4. Закрепить знания детей о сигналах светофора.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5. Закрепить правила перехода проезжей части.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6. Продолжать закреплять знания детей о правилах поведения в общественном транспорте.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Развивающие: 1. Развивать навыки построения высказываний – рассуждений. 2. Активизировать словарь по теме занятия.</w:t>
      </w:r>
    </w:p>
    <w:p w:rsidR="00BB553A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3. Развивать логическое мышление, умение работать с картами-схемами.</w:t>
      </w:r>
    </w:p>
    <w:p w:rsidR="00954A8E" w:rsidRDefault="00BB553A" w:rsidP="00363384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4. Продолжать развивать интерес детей к изучению правил дорожного движения, к узнаванию и запоминанию новых сведений, сообщаемых взрослым, к стремлению запоминать новые сведения.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Воспитательные: 1. Воспитывать ответственность за свою безопасность и жизнь других людей. 2. Продолжать воспитывать в детях уважительное отношение к взрослым, друг к другу, мальчиков к девочкам, воспитывать чувство радости от оказания помощи другим людям.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Материал к занятию: 1. Дорожные знаки «Дети», «Пешеходный переход», «Пункт первой медицинской помощи», «Место отдыха», «Пункт питания», «Ремонт дороги», «Остановка авто 2. Макет перекрёстка. 3. Напольный макет из стульев «Автобус».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Предварительная работа: 1. Рассматривание иллюстраций. 2. Работа с карточками-схемами «Дорожные ситу</w:t>
      </w:r>
      <w:r w:rsidR="00363384">
        <w:rPr>
          <w:rFonts w:ascii="Verdana" w:eastAsia="Times New Roman" w:hAnsi="Verdana" w:cs="Times New Roman"/>
          <w:color w:val="323232"/>
          <w:lang w:eastAsia="ru-RU"/>
        </w:rPr>
        <w:t>ации». 3. Разучивание стихов.</w:t>
      </w:r>
    </w:p>
    <w:p w:rsidR="00954A8E" w:rsidRDefault="00954A8E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BB553A" w:rsidP="00A45E75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Ход занятия: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Воспитатель: Сегодня мы с вами отправимся в школу дорожных знаков, где встретимся с разными дорожными знаками. Но вначале вспомним, в каком селе мы живём? (ответ детей)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.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 xml:space="preserve">- Да ребятки мы с вами живем в прекрасном селе </w:t>
      </w:r>
      <w:proofErr w:type="spellStart"/>
      <w:r w:rsidRPr="00BB553A">
        <w:rPr>
          <w:rFonts w:ascii="Verdana" w:eastAsia="Times New Roman" w:hAnsi="Verdana" w:cs="Times New Roman"/>
          <w:color w:val="323232"/>
          <w:lang w:eastAsia="ru-RU"/>
        </w:rPr>
        <w:t>Косякино</w:t>
      </w:r>
      <w:proofErr w:type="spell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с красивыми широкими улицами. А какие улицы у нас есть?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И по этим улицам движутся много-много разных машин, и никто никому не мешает. А знаете почему? Потому что есть строгие прави</w:t>
      </w:r>
      <w:r w:rsidR="00A45E75">
        <w:rPr>
          <w:rFonts w:ascii="Verdana" w:eastAsia="Times New Roman" w:hAnsi="Verdana" w:cs="Times New Roman"/>
          <w:color w:val="323232"/>
          <w:lang w:eastAsia="ru-RU"/>
        </w:rPr>
        <w:t>ла для водителей и пешеходов. </w:t>
      </w:r>
      <w:r w:rsidR="00A45E75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t>- А какие машины мы знаем? (грузовые, легковые)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Правильно. А какие машины называют грузовыми? (которые возят груз)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автобус, к какому виду транспорта относится? (пассажирскому)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lastRenderedPageBreak/>
        <w:br/>
      </w:r>
    </w:p>
    <w:p w:rsidR="00A45E75" w:rsidRDefault="00BB553A" w:rsidP="00A45E75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- Кого автобусы возят? (людей)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давайте в страну безопасности мы отправимся на автобусе.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где мы должны сесть в автобус? (на остановке)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как мы найдем остановку? (по знаку, там нарисован автобус или буква А)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.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вот и наш автобус. Занимайте поскорей места.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А пока едем, поговорим о правилах поведения в транспорте. - Какие правила вы знаете? (ответы детей: не отвлекать водителя, уступать место, не сорить, не кричать, не кушать мороженное)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.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… - Не отвлекать водителя. А то, что может случиться? - В автобусе много людей, вам нужно пройти. Что вы должны сказать? (ответы детей) - Вот мы и приехали. Выходите из автобуса.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Воспитатель: 1. Ой, смотрите: Идут два друга по бульвару,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Очень весело играя.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Пас туда, пас сюда,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Очень славная игра.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Но тут мячик покатился,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На дороге очутился.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Дети бросились туда,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Заскрипели тормоза.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Что же случилось? (ответы детей) - Какой совет дадим мальчикам? (нельзя играть на тротуаре, можно играть только на специальной площадке, во дворе) 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2. А вот другой мальчишка,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 школу бежал вприпрыжку.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Правил он совсем не знал,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Под машину и попал.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Посмотрите, подъехала скорая помощь, ГАИ. - Почему так случилось? (ответы детей) - Какой совет дадим мальчишке? (Переходить только по пешеходному переходу) 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3. Ребята, смотрите: Рано-рано по утру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школу школьники идут.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F03925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К переходу подошли.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Светофор зелёным глазом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lastRenderedPageBreak/>
        <w:br/>
        <w:t>П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одмигнул ребятам сразу: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Проходите-ка, друзья,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Вам опаздывать нельзя.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- Что вы можете сказать об этих детях? (ответы детей) - Какое правило всегда нужно выполнять? (Переходить только на зелёный сигнал светофора)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.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F03925" w:rsidRDefault="00F0392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>
        <w:rPr>
          <w:rFonts w:ascii="Verdana" w:eastAsia="Times New Roman" w:hAnsi="Verdana" w:cs="Times New Roman"/>
          <w:noProof/>
          <w:color w:val="323232"/>
          <w:lang w:eastAsia="ru-RU"/>
        </w:rPr>
        <w:drawing>
          <wp:inline distT="0" distB="0" distL="0" distR="0">
            <wp:extent cx="4711976" cy="3919994"/>
            <wp:effectExtent l="19050" t="0" r="0" b="0"/>
            <wp:docPr id="4" name="Рисунок 3" descr="20170126_10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6_103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246" cy="392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4F30CB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Физкультминутка «Светофор»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Три цвета есть у светофора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Они понятны для шофера (воспитатель показывает цвета светофора - кружочки)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На красный цвет - дети присели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а желтый – дети встали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На зеленый – дети побежали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 xml:space="preserve">Воспитатель: А вот и школа дорожных знаков (на </w:t>
      </w:r>
      <w:proofErr w:type="spellStart"/>
      <w:r w:rsidRPr="00BB553A">
        <w:rPr>
          <w:rFonts w:ascii="Verdana" w:eastAsia="Times New Roman" w:hAnsi="Verdana" w:cs="Times New Roman"/>
          <w:color w:val="323232"/>
          <w:lang w:eastAsia="ru-RU"/>
        </w:rPr>
        <w:t>фланелеграфе</w:t>
      </w:r>
      <w:proofErr w:type="spell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вывешены</w:t>
      </w:r>
      <w:r w:rsidR="004F30CB">
        <w:rPr>
          <w:rFonts w:ascii="Verdana" w:eastAsia="Times New Roman" w:hAnsi="Verdana" w:cs="Times New Roman"/>
          <w:color w:val="323232"/>
          <w:lang w:eastAsia="ru-RU"/>
        </w:rPr>
        <w:t xml:space="preserve"> 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t>знакомые детям дорожные знаки).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4F30CB" w:rsidRDefault="004F30CB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Появляется гость – инспектор ГИБДД.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Игра «Найди нужный знак» (проводит инспектор ГИБДД) 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1. Заболел живот у Ромы,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lastRenderedPageBreak/>
        <w:br/>
      </w:r>
    </w:p>
    <w:p w:rsidR="00A45E75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Не дойти ему до дома.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 ситуации такой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Нужно знак найти такой? (Пункт медицинской помощи)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2. Тут и вилка, тут и ложка,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Подзаправились немножко,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Накормили и собаку…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Говорим «спасибо» знаку. (Пункт питания)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3. Если ты устал в дороге,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Если ехать далеко,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Отдохни шофер немного,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Место здесь отведено. (Место отдыха)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4. Всем знакомые полоски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З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нают дети, знает взрослый,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На ту сторону ведет – (Пешеходный переход)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5. Если ты собрался с другом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зоопарк или в кино,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Подружиться с этим знаком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Вам придется все равно,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Он домчит вас быстро, ловко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Знак…. (Автобусная остановка)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6. Что мне делать?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Нужно срочно позвонить,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Должен знать и ты, и он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этом месте …. (Телефон)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Инспектор: Сегодня в школе я познакомлю вас с новым знаком.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 белом треугольнике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С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окаемкой красной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2F0AF1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Человечкам-школьникам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О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чень безопасно.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Этот знак дорожный </w:t>
      </w:r>
    </w:p>
    <w:p w:rsidR="002F0AF1" w:rsidRDefault="002F0AF1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2F0AF1" w:rsidRDefault="002F0AF1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4F30CB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4F30CB">
        <w:rPr>
          <w:rFonts w:ascii="Verdana" w:eastAsia="Times New Roman" w:hAnsi="Verdana" w:cs="Times New Roman"/>
          <w:noProof/>
          <w:color w:val="323232"/>
          <w:lang w:eastAsia="ru-RU"/>
        </w:rPr>
        <w:drawing>
          <wp:inline distT="0" distB="0" distL="0" distR="0">
            <wp:extent cx="5576570" cy="5613400"/>
            <wp:effectExtent l="19050" t="0" r="5080" b="0"/>
            <wp:docPr id="5" name="Рисунок 4" descr="20170124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4_1017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605" cy="56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F03925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Знают все на свете: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Будьте осторожны, на дороге - (дети)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Инспектор показывает знак «Дети».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Инспектор: Этот знак ребята обозначает, что где-то рядом находится школа или другое детское учреждение. Этот знак будет вашим помощником, здесь пешеходу и водителю нужно быть внимательным. Запомнили, ребята, как называется этот знак? (Ответы детей). Молодцы ребятки, вы хорошо раз</w:t>
      </w:r>
      <w:r w:rsidR="00F03925">
        <w:rPr>
          <w:rFonts w:ascii="Verdana" w:eastAsia="Times New Roman" w:hAnsi="Verdana" w:cs="Times New Roman"/>
          <w:color w:val="323232"/>
          <w:lang w:eastAsia="ru-RU"/>
        </w:rPr>
        <w:t>обрались в знаках. Школа ставит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t xml:space="preserve"> вам «отлично». </w:t>
      </w:r>
    </w:p>
    <w:p w:rsidR="00A45E75" w:rsidRDefault="00F03925" w:rsidP="00A45E75">
      <w:pPr>
        <w:spacing w:after="0" w:line="240" w:lineRule="auto"/>
        <w:ind w:left="-567"/>
        <w:jc w:val="center"/>
        <w:rPr>
          <w:rFonts w:ascii="Verdana" w:eastAsia="Times New Roman" w:hAnsi="Verdana" w:cs="Times New Roman"/>
          <w:color w:val="323232"/>
          <w:lang w:eastAsia="ru-RU"/>
        </w:rPr>
      </w:pPr>
      <w:r>
        <w:rPr>
          <w:rFonts w:ascii="Verdana" w:eastAsia="Times New Roman" w:hAnsi="Verdana" w:cs="Times New Roman"/>
          <w:noProof/>
          <w:color w:val="3232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20170126_1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6_1032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Воспитатель: Нам пора домой. Поскорее садитесь в автобус, возвращаемся в детский сад. Поиграем в игру «Да или</w:t>
      </w:r>
      <w:proofErr w:type="gramStart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 xml:space="preserve"> Н</w:t>
      </w:r>
      <w:proofErr w:type="gramEnd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>ет». Я буду задавать вопросы, а вы отвечайте только «ДА» или «НЕТ».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Быстрая в городе очень езда.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Правила знаешь движения? (ДА)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Вот в светофоре горит красный свет,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Можно идти через улицу? (НЕТ)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 xml:space="preserve">Ну а зеленый </w:t>
      </w:r>
      <w:proofErr w:type="gramStart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>горит</w:t>
      </w:r>
      <w:proofErr w:type="gramEnd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 xml:space="preserve"> вот тогда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Можно идти через улицу? (ДА)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Сел ты в автобус, не взял ты билет,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Так поступать полагается? (НЕТ)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 xml:space="preserve">Старушка – </w:t>
      </w:r>
      <w:proofErr w:type="gramStart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>преклонные</w:t>
      </w:r>
      <w:proofErr w:type="gramEnd"/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t xml:space="preserve"> очень года,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Уступишь ей место в автобусе? (ДА)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Мчит по дороге велосипед,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Ты тоже гоняешь по улицам? (НЕТ)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  <w:t>А чтоб не случилась с тобою беда, </w:t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="00BB553A" w:rsidRPr="00BB553A">
        <w:rPr>
          <w:rFonts w:ascii="Verdana" w:eastAsia="Times New Roman" w:hAnsi="Verdana" w:cs="Times New Roman"/>
          <w:color w:val="323232"/>
          <w:lang w:eastAsia="ru-RU"/>
        </w:rPr>
        <w:br/>
      </w: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BB553A" w:rsidRDefault="00BB553A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  <w:r w:rsidRPr="00BB553A">
        <w:rPr>
          <w:rFonts w:ascii="Verdana" w:eastAsia="Times New Roman" w:hAnsi="Verdana" w:cs="Times New Roman"/>
          <w:color w:val="323232"/>
          <w:lang w:eastAsia="ru-RU"/>
        </w:rPr>
        <w:t>Следишь за движеньем внимательно? (ДА)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А вот светофор не горит, света нет,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Ты быстро бежишь через улицу? (НЕТ)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Скажите, а папы и мамы всегда</w:t>
      </w:r>
      <w:proofErr w:type="gramStart"/>
      <w:r w:rsidRPr="00BB553A">
        <w:rPr>
          <w:rFonts w:ascii="Verdana" w:eastAsia="Times New Roman" w:hAnsi="Verdana" w:cs="Times New Roman"/>
          <w:color w:val="323232"/>
          <w:lang w:eastAsia="ru-RU"/>
        </w:rPr>
        <w:t>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С</w:t>
      </w:r>
      <w:proofErr w:type="gramEnd"/>
      <w:r w:rsidRPr="00BB553A">
        <w:rPr>
          <w:rFonts w:ascii="Verdana" w:eastAsia="Times New Roman" w:hAnsi="Verdana" w:cs="Times New Roman"/>
          <w:color w:val="323232"/>
          <w:lang w:eastAsia="ru-RU"/>
        </w:rPr>
        <w:t>ледуют этим правилам? (ДА)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Теперь постарайтесь дать точный ответ,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Можно не следовать правилам? (НЕТ) </w:t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</w:r>
      <w:r w:rsidRPr="00BB553A">
        <w:rPr>
          <w:rFonts w:ascii="Verdana" w:eastAsia="Times New Roman" w:hAnsi="Verdana" w:cs="Times New Roman"/>
          <w:color w:val="323232"/>
          <w:lang w:eastAsia="ru-RU"/>
        </w:rPr>
        <w:br/>
        <w:t>Воспитатель: Вот мы и вернулись в детский сад. Где вы побывали? Кого там встретили? Вам понравилось? На следующем занятие мы познакомимся с новым дорожным знаком.</w:t>
      </w: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A45E75" w:rsidRPr="00BB553A" w:rsidRDefault="00A45E75" w:rsidP="00BB553A">
      <w:pPr>
        <w:spacing w:after="0" w:line="240" w:lineRule="auto"/>
        <w:jc w:val="center"/>
        <w:rPr>
          <w:rFonts w:ascii="Verdana" w:eastAsia="Times New Roman" w:hAnsi="Verdana" w:cs="Times New Roman"/>
          <w:color w:val="323232"/>
          <w:lang w:eastAsia="ru-RU"/>
        </w:rPr>
      </w:pPr>
    </w:p>
    <w:p w:rsidR="00035A12" w:rsidRPr="00BB553A" w:rsidRDefault="00954A8E">
      <w:r>
        <w:rPr>
          <w:noProof/>
          <w:lang w:eastAsia="ru-RU"/>
        </w:rPr>
        <w:drawing>
          <wp:inline distT="0" distB="0" distL="0" distR="0">
            <wp:extent cx="5936378" cy="3951798"/>
            <wp:effectExtent l="19050" t="0" r="7222" b="0"/>
            <wp:docPr id="1" name="Рисунок 0" descr="beb4b7e9ec1bb64099e6aa4a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b4b7e9ec1bb64099e6aa4af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A12" w:rsidRPr="00BB553A" w:rsidSect="000E75C0">
      <w:pgSz w:w="11906" w:h="16838"/>
      <w:pgMar w:top="568" w:right="850" w:bottom="568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44336"/>
    <w:multiLevelType w:val="multilevel"/>
    <w:tmpl w:val="E5D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53A"/>
    <w:rsid w:val="00035A12"/>
    <w:rsid w:val="000559A7"/>
    <w:rsid w:val="000D6A8D"/>
    <w:rsid w:val="000E75C0"/>
    <w:rsid w:val="002A6950"/>
    <w:rsid w:val="002B5840"/>
    <w:rsid w:val="002F0AF1"/>
    <w:rsid w:val="00363384"/>
    <w:rsid w:val="003F5438"/>
    <w:rsid w:val="004F30CB"/>
    <w:rsid w:val="005D1DF7"/>
    <w:rsid w:val="006B22B1"/>
    <w:rsid w:val="006F05DF"/>
    <w:rsid w:val="007B1315"/>
    <w:rsid w:val="00954A8E"/>
    <w:rsid w:val="009D050A"/>
    <w:rsid w:val="00A45E75"/>
    <w:rsid w:val="00A9516D"/>
    <w:rsid w:val="00BB553A"/>
    <w:rsid w:val="00DF6B72"/>
    <w:rsid w:val="00E15F3C"/>
    <w:rsid w:val="00E6390C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12"/>
  </w:style>
  <w:style w:type="paragraph" w:styleId="1">
    <w:name w:val="heading 1"/>
    <w:basedOn w:val="a"/>
    <w:link w:val="10"/>
    <w:uiPriority w:val="9"/>
    <w:qFormat/>
    <w:rsid w:val="00BB5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55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553A"/>
  </w:style>
  <w:style w:type="paragraph" w:styleId="a4">
    <w:name w:val="Balloon Text"/>
    <w:basedOn w:val="a"/>
    <w:link w:val="a5"/>
    <w:uiPriority w:val="99"/>
    <w:semiHidden/>
    <w:unhideWhenUsed/>
    <w:rsid w:val="0095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</dc:creator>
  <cp:lastModifiedBy>ДС</cp:lastModifiedBy>
  <cp:revision>14</cp:revision>
  <cp:lastPrinted>2019-09-02T11:25:00Z</cp:lastPrinted>
  <dcterms:created xsi:type="dcterms:W3CDTF">2017-01-26T17:21:00Z</dcterms:created>
  <dcterms:modified xsi:type="dcterms:W3CDTF">2019-09-02T11:26:00Z</dcterms:modified>
</cp:coreProperties>
</file>